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CONTRATO DE PRESTAÇÃO DE SERVIÇOS DE CONSULTORIA</w:t>
      </w:r>
    </w:p>
    <w:p>
      <w:pPr>
        <w:pStyle w:val="Heading2"/>
      </w:pPr>
      <w:r>
        <w:t>1. PARTES</w:t>
      </w:r>
    </w:p>
    <w:p>
      <w:r>
        <w:t>Contratante [razão social, CNPJ, endereço, representante] e Contratada [razão social, CNPJ, endereço, representante].</w:t>
      </w:r>
    </w:p>
    <w:p>
      <w:pPr>
        <w:pStyle w:val="Heading2"/>
      </w:pPr>
      <w:r>
        <w:t>2. OBJETO</w:t>
      </w:r>
    </w:p>
    <w:p>
      <w:r>
        <w:t>Prestação de serviços de consultoria em [área], conforme a Proposta nº [000], anexa.</w:t>
      </w:r>
    </w:p>
    <w:p>
      <w:r>
        <w:t>3. ESCOPO E ENTREGÁVEIS — Os entregáveis e prazos são os da proposta. Itens não listados estão fora do escopo.</w:t>
      </w:r>
    </w:p>
    <w:p>
      <w:pPr>
        <w:pStyle w:val="Heading2"/>
      </w:pPr>
      <w:r>
        <w:t>4. PRAZO</w:t>
      </w:r>
    </w:p>
    <w:p>
      <w:r>
        <w:t>Início em [data] e término em [data] ou na entrega do último entregável.</w:t>
      </w:r>
    </w:p>
    <w:p>
      <w:pPr>
        <w:pStyle w:val="Heading2"/>
      </w:pPr>
      <w:r>
        <w:t>5. PREÇO E PAGAMENTO</w:t>
      </w:r>
    </w:p>
    <w:p>
      <w:r>
        <w:t>R$ [valor], pagos [forma e datas], mediante nota fiscal. Atraso: multa de [2]% e juros de [1]% ao mês. Reajuste anual pelo [índice].</w:t>
      </w:r>
    </w:p>
    <w:p>
      <w:pPr>
        <w:pStyle w:val="Heading2"/>
      </w:pPr>
      <w:r>
        <w:t>6. OBRIGAÇÕES DA CONTRATANTE</w:t>
      </w:r>
    </w:p>
    <w:p>
      <w:r>
        <w:t>Fornecer informações, acessos e disponibilidade das pessoas envolvidas nos prazos combinados. Atrasos da Contratante prorrogam os prazos da Contratada.</w:t>
      </w:r>
    </w:p>
    <w:p>
      <w:pPr>
        <w:pStyle w:val="Heading2"/>
      </w:pPr>
      <w:r>
        <w:t>7. OBRIGAÇÕES DA CONTRATADA</w:t>
      </w:r>
    </w:p>
    <w:p>
      <w:r>
        <w:t>Executar os serviços com diligência técnica, pelas pessoas indicadas, e comunicar riscos ao cronograma.</w:t>
      </w:r>
    </w:p>
    <w:p>
      <w:pPr>
        <w:pStyle w:val="Heading2"/>
      </w:pPr>
      <w:r>
        <w:t>8. CONFIDENCIALIDADE E DADOS PESSOAIS</w:t>
      </w:r>
    </w:p>
    <w:p>
      <w:r>
        <w:t>As partes mantêm sigilo das informações recebidas por [prazo] e tratam dados pessoais conforme a LGPD (Lei nº 13.709/2018), só para a finalidade deste contrato.</w:t>
      </w:r>
    </w:p>
    <w:p>
      <w:pPr>
        <w:pStyle w:val="Heading2"/>
      </w:pPr>
      <w:r>
        <w:t>9. PROPRIEDADE INTELECTUAL</w:t>
      </w:r>
    </w:p>
    <w:p>
      <w:r>
        <w:t>Metodologias, modelos e ferramentas prévios continuam da Contratada. Os entregáveis finais são licenciados/cedidos à Contratante após o pagamento integral.</w:t>
      </w:r>
    </w:p>
    <w:p>
      <w:pPr>
        <w:pStyle w:val="Heading2"/>
      </w:pPr>
      <w:r>
        <w:t>10. RESPONSABILIDADE</w:t>
      </w:r>
    </w:p>
    <w:p>
      <w:r>
        <w:t>A Contratada responde pela qualidade técnica dos serviços, limitada ao valor pago nos últimos [12] meses. A implementação das recomendações é decisão da Contratante.</w:t>
      </w:r>
    </w:p>
    <w:p>
      <w:pPr>
        <w:pStyle w:val="Heading2"/>
      </w:pPr>
      <w:r>
        <w:t>11. ALTERAÇÕES</w:t>
      </w:r>
    </w:p>
    <w:p>
      <w:r>
        <w:t>Mudança de escopo é formalizada por aditivo com novo prazo e valor.</w:t>
      </w:r>
    </w:p>
    <w:p>
      <w:pPr>
        <w:pStyle w:val="Heading2"/>
      </w:pPr>
      <w:r>
        <w:t>12. RESCISÃO E FORO</w:t>
      </w:r>
    </w:p>
    <w:p>
      <w:r>
        <w:t>Rescisão por qualquer parte com aviso de [30] dias, pagos os serviços prestados. Foro da comarca de [cidade/UF].</w:t>
      </w:r>
    </w:p>
    <w:p>
      <w:r>
        <w:t>Local, data e assinaturas das partes e de duas testemunhas.</w:t>
      </w:r>
    </w:p>
    <w:p>
      <w:r>
        <w:rPr>
          <w:i/>
          <w:color w:val="596374"/>
          <w:sz w:val="18"/>
        </w:rPr>
        <w:t>Modelo gratuito do consultor.app — https://consultor.app/guias. Estrutura de referência; revise com um advogado antes de usar em contratos.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 DE CONSULTORIA</dc:title>
  <dc:subject/>
  <dc:creator>consultor.app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